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bookmarkStart w:id="0" w:name="_gjdgxs" w:colFirst="0" w:colLast="0"/>
      <w:bookmarkEnd w:id="0"/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lang w:val="es-ES"/>
        </w:rPr>
        <w:t xml:space="preserve">Dirección de Articulación Público Privada (DGAPP) - </w:t>
      </w:r>
      <w:proofErr w:type="spellStart"/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lang w:val="es-ES"/>
        </w:rPr>
        <w:t>MDHyH</w:t>
      </w:r>
      <w:proofErr w:type="spellEnd"/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lang w:val="es-ES"/>
        </w:rPr>
        <w:t xml:space="preserve"> -GCBA</w:t>
      </w:r>
    </w:p>
    <w:p w14:paraId="00000002" w14:textId="4999FBBC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lang w:val="es-ES"/>
        </w:rPr>
        <w:t>Búsqueda laboral – Responsable de</w:t>
      </w:r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lang w:val="es-ES"/>
        </w:rPr>
        <w:t xml:space="preserve"> Desarrollo de Fondos </w:t>
      </w:r>
    </w:p>
    <w:p w14:paraId="00000003" w14:textId="77777777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b/>
          <w:color w:val="333333"/>
          <w:sz w:val="24"/>
          <w:szCs w:val="24"/>
          <w:u w:val="single"/>
          <w:lang w:val="es-ES"/>
        </w:rPr>
      </w:pPr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u w:val="single"/>
          <w:lang w:val="es-ES"/>
        </w:rPr>
        <w:t>Marco de la posición</w:t>
      </w:r>
    </w:p>
    <w:p w14:paraId="00000004" w14:textId="77777777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Desde la DGAPP trabajamos para integrar a los trabajadores de la economía social de la Ciudad a la economía formal. Con el objetivo de ampliar la oferta de financiamiento disponible para este sector se creó FONDES (Fondo para el Desarrollo de la Economía S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ocial). FONDES es un fideicomiso público-privado que busca potenciar las oportunidades de los emprendedores de los sectores más vulnerables de </w:t>
      </w:r>
      <w:proofErr w:type="gram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la  Ciudad</w:t>
      </w:r>
      <w:proofErr w:type="gram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de Buenos Aires.</w:t>
      </w:r>
    </w:p>
    <w:p w14:paraId="00000005" w14:textId="77777777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u w:val="single"/>
          <w:lang w:val="es-ES"/>
        </w:rPr>
        <w:t>Objetivo del puesto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br/>
        <w:t>El responsable de Fondos estará a cargo de diseñar y ejecutar  la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estrategia de captación de inversores privados para FONDES. </w:t>
      </w:r>
    </w:p>
    <w:p w14:paraId="00000006" w14:textId="77777777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u w:val="single"/>
        </w:rPr>
      </w:pPr>
      <w:proofErr w:type="spellStart"/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u w:val="single"/>
        </w:rPr>
        <w:t>Requisitos</w:t>
      </w:r>
      <w:proofErr w:type="spellEnd"/>
    </w:p>
    <w:p w14:paraId="00000007" w14:textId="429912FD" w:rsidR="00074E7E" w:rsidRPr="00987665" w:rsidRDefault="00987665">
      <w:pPr>
        <w:numPr>
          <w:ilvl w:val="0"/>
          <w:numId w:val="2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Graduada/o universitaria/o de RR. PP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, Ciencias Políticas, Publicidad, Comunicación, Marketing o carreras afines (No excluyente)</w:t>
      </w:r>
    </w:p>
    <w:p w14:paraId="00000008" w14:textId="77777777" w:rsidR="00074E7E" w:rsidRPr="00987665" w:rsidRDefault="00987665">
      <w:pPr>
        <w:numPr>
          <w:ilvl w:val="0"/>
          <w:numId w:val="2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Conocimiento del sector finanzas (no excluyente).</w:t>
      </w:r>
    </w:p>
    <w:p w14:paraId="00000009" w14:textId="77777777" w:rsidR="00074E7E" w:rsidRPr="00987665" w:rsidRDefault="00987665">
      <w:pPr>
        <w:numPr>
          <w:ilvl w:val="0"/>
          <w:numId w:val="2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Experi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encia en estrategias de comunicación orientadas a la movilización de recursos, formulación de proyectos y presentación de propuestas.</w:t>
      </w:r>
    </w:p>
    <w:p w14:paraId="0000000A" w14:textId="77777777" w:rsidR="00074E7E" w:rsidRPr="00987665" w:rsidRDefault="00987665">
      <w:pPr>
        <w:numPr>
          <w:ilvl w:val="0"/>
          <w:numId w:val="2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Experiencia en la organización de eventos de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fund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raising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on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y off line.</w:t>
      </w:r>
    </w:p>
    <w:p w14:paraId="0000000B" w14:textId="77777777" w:rsidR="00074E7E" w:rsidRPr="00987665" w:rsidRDefault="00074E7E">
      <w:pPr>
        <w:spacing w:line="240" w:lineRule="auto"/>
        <w:ind w:left="720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</w:p>
    <w:p w14:paraId="0000000C" w14:textId="77777777" w:rsidR="00074E7E" w:rsidRPr="00987665" w:rsidRDefault="00074E7E">
      <w:pPr>
        <w:spacing w:line="240" w:lineRule="auto"/>
        <w:ind w:left="720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</w:p>
    <w:p w14:paraId="0000000E" w14:textId="5F5B0FB9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 </w:t>
      </w:r>
      <w:proofErr w:type="spellStart"/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</w:rPr>
        <w:t>Principales</w:t>
      </w:r>
      <w:proofErr w:type="spellEnd"/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</w:rPr>
        <w:t xml:space="preserve"> </w:t>
      </w:r>
      <w:proofErr w:type="spellStart"/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</w:rPr>
        <w:t>Responsabilidades</w:t>
      </w:r>
      <w:proofErr w:type="spellEnd"/>
    </w:p>
    <w:p w14:paraId="00000011" w14:textId="77777777" w:rsidR="00074E7E" w:rsidRPr="00987665" w:rsidRDefault="00987665">
      <w:pPr>
        <w:numPr>
          <w:ilvl w:val="0"/>
          <w:numId w:val="1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Planificar, coordinar e implementar el plan de recaudación y comunicación de la por segmento objetivo</w:t>
      </w:r>
    </w:p>
    <w:p w14:paraId="00000012" w14:textId="77777777" w:rsidR="00074E7E" w:rsidRPr="00987665" w:rsidRDefault="00987665">
      <w:pPr>
        <w:numPr>
          <w:ilvl w:val="0"/>
          <w:numId w:val="1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Identificar oportunidades y desarrollar estrategias innovadoras de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fund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raising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.</w:t>
      </w:r>
    </w:p>
    <w:p w14:paraId="00000013" w14:textId="77777777" w:rsidR="00074E7E" w:rsidRPr="00987665" w:rsidRDefault="00987665">
      <w:pPr>
        <w:numPr>
          <w:ilvl w:val="0"/>
          <w:numId w:val="1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Planificar e implementar diferentes ac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tividades y eventos de recaudación.</w:t>
      </w:r>
    </w:p>
    <w:p w14:paraId="00000014" w14:textId="77777777" w:rsidR="00074E7E" w:rsidRPr="00987665" w:rsidRDefault="00987665">
      <w:pPr>
        <w:numPr>
          <w:ilvl w:val="0"/>
          <w:numId w:val="1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Diseñar y coordinar las estrategias de comunicación off y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on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line orientadas a los objetivos de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fund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</w:t>
      </w:r>
      <w:proofErr w:type="spellStart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raising</w:t>
      </w:r>
      <w:proofErr w:type="spellEnd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.</w:t>
      </w:r>
    </w:p>
    <w:p w14:paraId="00000015" w14:textId="77777777" w:rsidR="00074E7E" w:rsidRPr="00987665" w:rsidRDefault="00987665">
      <w:pPr>
        <w:numPr>
          <w:ilvl w:val="0"/>
          <w:numId w:val="1"/>
        </w:numPr>
        <w:spacing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Presentar informes periódicos de avance y resultados del área.</w:t>
      </w:r>
    </w:p>
    <w:p w14:paraId="00000016" w14:textId="77777777" w:rsidR="00074E7E" w:rsidRPr="00987665" w:rsidRDefault="00074E7E">
      <w:pPr>
        <w:spacing w:line="240" w:lineRule="auto"/>
        <w:ind w:left="720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</w:p>
    <w:p w14:paraId="00E241F8" w14:textId="77777777" w:rsid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 </w:t>
      </w:r>
    </w:p>
    <w:p w14:paraId="00000018" w14:textId="2FEE131A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Las personas interesadas podrán enviar su CV</w:t>
      </w:r>
      <w:r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a: </w:t>
      </w:r>
      <w:hyperlink r:id="rId5">
        <w:r w:rsidRPr="00987665">
          <w:rPr>
            <w:rFonts w:asciiTheme="majorHAnsi" w:eastAsia="Quattrocento Sans" w:hAnsiTheme="majorHAnsi" w:cstheme="majorHAnsi"/>
            <w:color w:val="1155CC"/>
            <w:sz w:val="24"/>
            <w:szCs w:val="24"/>
            <w:u w:val="single"/>
            <w:lang w:val="es-ES"/>
          </w:rPr>
          <w:t>danielagimenezmunuagcba@gmail.com</w:t>
        </w:r>
      </w:hyperlink>
      <w:r w:rsidRPr="00987665">
        <w:rPr>
          <w:rFonts w:asciiTheme="majorHAnsi" w:eastAsia="Quattrocento Sans" w:hAnsiTheme="majorHAnsi" w:cstheme="majorHAnsi"/>
          <w:color w:val="1155CC"/>
          <w:sz w:val="24"/>
          <w:szCs w:val="24"/>
          <w:u w:val="single"/>
          <w:lang w:val="es-ES"/>
        </w:rPr>
        <w:t xml:space="preserve"> </w:t>
      </w:r>
      <w:bookmarkStart w:id="1" w:name="_GoBack"/>
      <w:bookmarkEnd w:id="1"/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 especificando en asunto: </w:t>
      </w:r>
      <w:r w:rsidRPr="00987665">
        <w:rPr>
          <w:rFonts w:asciiTheme="majorHAnsi" w:eastAsia="Quattrocento Sans" w:hAnsiTheme="majorHAnsi" w:cstheme="majorHAnsi"/>
          <w:b/>
          <w:color w:val="333333"/>
          <w:sz w:val="24"/>
          <w:szCs w:val="24"/>
          <w:lang w:val="es-ES"/>
        </w:rPr>
        <w:t>Responsable de Desarrollo de Fondos</w:t>
      </w: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, incluyendo remuneración pretendida </w:t>
      </w:r>
      <w:r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 xml:space="preserve">y disponibilidad horaria </w:t>
      </w:r>
    </w:p>
    <w:p w14:paraId="00000019" w14:textId="77777777" w:rsidR="00074E7E" w:rsidRPr="00987665" w:rsidRDefault="00074E7E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</w:p>
    <w:p w14:paraId="0000001A" w14:textId="77777777" w:rsidR="00074E7E" w:rsidRPr="00987665" w:rsidRDefault="00987665">
      <w:pPr>
        <w:shd w:val="clear" w:color="auto" w:fill="FFFFFF"/>
        <w:spacing w:after="280" w:line="240" w:lineRule="auto"/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</w:pPr>
      <w:r w:rsidRPr="00987665">
        <w:rPr>
          <w:rFonts w:asciiTheme="majorHAnsi" w:eastAsia="Quattrocento Sans" w:hAnsiTheme="majorHAnsi" w:cstheme="majorHAnsi"/>
          <w:color w:val="333333"/>
          <w:sz w:val="24"/>
          <w:szCs w:val="24"/>
          <w:lang w:val="es-ES"/>
        </w:rPr>
        <w:t> </w:t>
      </w:r>
    </w:p>
    <w:p w14:paraId="0000001B" w14:textId="77777777" w:rsidR="00074E7E" w:rsidRPr="00987665" w:rsidRDefault="00074E7E">
      <w:pPr>
        <w:rPr>
          <w:lang w:val="es-ES"/>
        </w:rPr>
      </w:pPr>
    </w:p>
    <w:sectPr w:rsidR="00074E7E" w:rsidRPr="009876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6CA7"/>
    <w:multiLevelType w:val="multilevel"/>
    <w:tmpl w:val="1722C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3636F29"/>
    <w:multiLevelType w:val="multilevel"/>
    <w:tmpl w:val="A9A00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E"/>
    <w:rsid w:val="00074E7E"/>
    <w:rsid w:val="009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03FE"/>
  <w15:docId w15:val="{A28C58DB-CBE8-478B-B3C1-2E50D32F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gimenezmunuagc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 Nano Lembo</dc:creator>
  <cp:lastModifiedBy>Yani Nano Lembo</cp:lastModifiedBy>
  <cp:revision>2</cp:revision>
  <dcterms:created xsi:type="dcterms:W3CDTF">2022-09-16T16:47:00Z</dcterms:created>
  <dcterms:modified xsi:type="dcterms:W3CDTF">2022-09-16T16:47:00Z</dcterms:modified>
</cp:coreProperties>
</file>